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7405" w14:textId="48FA0558" w:rsidR="0011672B" w:rsidRDefault="001348D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34BDE" wp14:editId="33D3765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60650" cy="2543175"/>
            <wp:effectExtent l="0" t="0" r="6350" b="9525"/>
            <wp:wrapSquare wrapText="bothSides"/>
            <wp:docPr id="1" name="Picture 1" descr="C:\Users\Bart\Downloads\ckplogocor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\Downloads\ckplogocorre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The University of Chicago Civic Knowledge Project (CKP), a program in the Office of Civic Engagement, is proud to serve as the steward of the endowed Timuel D. Black Community Solidarity Scholarship, an annual award of approximately $5000 to a </w:t>
      </w:r>
      <w:r w:rsidR="00D73BA8">
        <w:rPr>
          <w:b/>
          <w:bCs/>
          <w:sz w:val="28"/>
          <w:szCs w:val="28"/>
        </w:rPr>
        <w:t xml:space="preserve">current </w:t>
      </w:r>
      <w:r>
        <w:rPr>
          <w:b/>
          <w:bCs/>
          <w:sz w:val="28"/>
          <w:szCs w:val="28"/>
        </w:rPr>
        <w:t>UChicago graduate or undergraduate student positioned to help the CKP amplify the legacy of South Side legend, Timuel D. Black, civil rights activist, oral historian, and educator.</w:t>
      </w:r>
    </w:p>
    <w:p w14:paraId="789546C3" w14:textId="52C2B75B" w:rsidR="00126200" w:rsidRDefault="001167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or a student you know might be interested in applying for this scholarship, please send the application materials listed below to the </w:t>
      </w:r>
      <w:r w:rsidR="006E5EA4">
        <w:rPr>
          <w:b/>
          <w:bCs/>
          <w:sz w:val="28"/>
          <w:szCs w:val="28"/>
        </w:rPr>
        <w:t xml:space="preserve">Executive </w:t>
      </w:r>
      <w:r>
        <w:rPr>
          <w:b/>
          <w:bCs/>
          <w:sz w:val="28"/>
          <w:szCs w:val="28"/>
        </w:rPr>
        <w:t xml:space="preserve">Director of the Civic Knowledge Project, Bart Schultz, at </w:t>
      </w:r>
      <w:hyperlink r:id="rId7" w:history="1">
        <w:r w:rsidRPr="00FF2785">
          <w:rPr>
            <w:rStyle w:val="Hyperlink"/>
            <w:b/>
            <w:bCs/>
            <w:sz w:val="28"/>
            <w:szCs w:val="28"/>
          </w:rPr>
          <w:t>rschultz@uchicago.edu</w:t>
        </w:r>
      </w:hyperlink>
      <w:r>
        <w:rPr>
          <w:b/>
          <w:bCs/>
          <w:sz w:val="28"/>
          <w:szCs w:val="28"/>
        </w:rPr>
        <w:t xml:space="preserve">.  Applications must be received by </w:t>
      </w:r>
      <w:r w:rsidR="000423CB">
        <w:rPr>
          <w:b/>
          <w:bCs/>
          <w:sz w:val="28"/>
          <w:szCs w:val="28"/>
        </w:rPr>
        <w:t>May 1</w:t>
      </w:r>
      <w:r>
        <w:rPr>
          <w:b/>
          <w:bCs/>
          <w:sz w:val="28"/>
          <w:szCs w:val="28"/>
        </w:rPr>
        <w:t>, 202</w:t>
      </w:r>
      <w:r w:rsidR="000423C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, and applicants are encouraged to </w:t>
      </w:r>
      <w:r w:rsidR="00236A15">
        <w:rPr>
          <w:b/>
          <w:bCs/>
          <w:sz w:val="28"/>
          <w:szCs w:val="28"/>
        </w:rPr>
        <w:t xml:space="preserve">begin the process by </w:t>
      </w:r>
      <w:r>
        <w:rPr>
          <w:b/>
          <w:bCs/>
          <w:sz w:val="28"/>
          <w:szCs w:val="28"/>
        </w:rPr>
        <w:t>familiariz</w:t>
      </w:r>
      <w:r w:rsidR="00236A15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themselves with the </w:t>
      </w:r>
      <w:hyperlink r:id="rId8" w:history="1">
        <w:r w:rsidRPr="00236A15">
          <w:rPr>
            <w:rStyle w:val="Hyperlink"/>
            <w:b/>
            <w:bCs/>
            <w:sz w:val="28"/>
            <w:szCs w:val="28"/>
          </w:rPr>
          <w:t>CKP website</w:t>
        </w:r>
      </w:hyperlink>
      <w:r w:rsidR="00236A15">
        <w:rPr>
          <w:b/>
          <w:bCs/>
          <w:sz w:val="28"/>
          <w:szCs w:val="28"/>
        </w:rPr>
        <w:t xml:space="preserve">, particularly the sections featuring Prof. Black (for example, </w:t>
      </w:r>
      <w:hyperlink r:id="rId9" w:history="1">
        <w:r w:rsidR="00236A15" w:rsidRPr="00236A15">
          <w:rPr>
            <w:rStyle w:val="Hyperlink"/>
            <w:b/>
            <w:bCs/>
            <w:sz w:val="28"/>
            <w:szCs w:val="28"/>
          </w:rPr>
          <w:t>The Dr. Martin Luther King, Jr. Initiative</w:t>
        </w:r>
      </w:hyperlink>
      <w:r w:rsidR="00236A15">
        <w:rPr>
          <w:b/>
          <w:bCs/>
          <w:sz w:val="28"/>
          <w:szCs w:val="28"/>
        </w:rPr>
        <w:t xml:space="preserve">) Prof. Black’s memoir, </w:t>
      </w:r>
      <w:hyperlink r:id="rId10" w:history="1">
        <w:r w:rsidR="00236A15" w:rsidRPr="00236A15">
          <w:rPr>
            <w:rStyle w:val="Hyperlink"/>
            <w:b/>
            <w:bCs/>
            <w:i/>
            <w:iCs/>
            <w:sz w:val="28"/>
            <w:szCs w:val="28"/>
          </w:rPr>
          <w:t>Sacred Ground: The Chicago Streets of Timuel Black</w:t>
        </w:r>
      </w:hyperlink>
      <w:r w:rsidR="00236A15">
        <w:rPr>
          <w:b/>
          <w:bCs/>
          <w:sz w:val="28"/>
          <w:szCs w:val="28"/>
        </w:rPr>
        <w:t xml:space="preserve">, is also recommended background reading.   </w:t>
      </w:r>
    </w:p>
    <w:p w14:paraId="69EA4893" w14:textId="77777777" w:rsidR="00126200" w:rsidRDefault="00126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Materials:</w:t>
      </w:r>
    </w:p>
    <w:p w14:paraId="4229829A" w14:textId="0D09792D" w:rsidR="00126200" w:rsidRPr="00126200" w:rsidRDefault="00126200" w:rsidP="00126200">
      <w:pPr>
        <w:pStyle w:val="ListParagraph"/>
        <w:numPr>
          <w:ilvl w:val="0"/>
          <w:numId w:val="1"/>
        </w:numPr>
      </w:pPr>
      <w:r>
        <w:rPr>
          <w:b/>
          <w:bCs/>
        </w:rPr>
        <w:t>Current CV and unofficial UChicago transcript</w:t>
      </w:r>
    </w:p>
    <w:p w14:paraId="409C1653" w14:textId="20D325DF" w:rsidR="00126200" w:rsidRPr="00126200" w:rsidRDefault="00126200" w:rsidP="0012620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Two letters of recommendation (sent directly to </w:t>
      </w:r>
      <w:hyperlink r:id="rId11" w:history="1">
        <w:r w:rsidRPr="00FF2785">
          <w:rPr>
            <w:rStyle w:val="Hyperlink"/>
            <w:b/>
            <w:bCs/>
          </w:rPr>
          <w:t>rschultz@uchicago.edu</w:t>
        </w:r>
      </w:hyperlink>
      <w:r>
        <w:rPr>
          <w:b/>
          <w:bCs/>
        </w:rPr>
        <w:t>)</w:t>
      </w:r>
    </w:p>
    <w:p w14:paraId="62866610" w14:textId="77777777" w:rsidR="00126200" w:rsidRPr="00126200" w:rsidRDefault="00126200" w:rsidP="0012620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 750 word statement of interest in the scholarship outlining how your background,  interests, and activities fit the description of the scholarship on the CKP website: </w:t>
      </w:r>
      <w:hyperlink r:id="rId12" w:history="1">
        <w:r w:rsidRPr="00126200">
          <w:rPr>
            <w:rStyle w:val="Hyperlink"/>
            <w:b/>
            <w:bCs/>
          </w:rPr>
          <w:t>The Timuel D. Black Legacy Endowment Community Solidarity Scholarship Fund</w:t>
        </w:r>
      </w:hyperlink>
    </w:p>
    <w:p w14:paraId="6C85A55D" w14:textId="77777777" w:rsidR="00132DB0" w:rsidRPr="00132DB0" w:rsidRDefault="00126200" w:rsidP="00126200">
      <w:pPr>
        <w:pStyle w:val="ListParagraph"/>
        <w:numPr>
          <w:ilvl w:val="0"/>
          <w:numId w:val="1"/>
        </w:numPr>
      </w:pPr>
      <w:r>
        <w:rPr>
          <w:b/>
          <w:bCs/>
        </w:rPr>
        <w:t>A lesson plan or proposal for an event or activity that you consider illustrative of the work that you could do to fulfill the terms of the award.</w:t>
      </w:r>
    </w:p>
    <w:p w14:paraId="6D0D3358" w14:textId="797BDD07" w:rsidR="00D73BA8" w:rsidRDefault="00132DB0" w:rsidP="00132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Finalists for the scholarship will be invited to do a personal interview (by Zoom if necessary) with CKP </w:t>
      </w:r>
      <w:r w:rsidR="00D73BA8">
        <w:rPr>
          <w:b/>
          <w:bCs/>
          <w:sz w:val="28"/>
          <w:szCs w:val="28"/>
        </w:rPr>
        <w:t xml:space="preserve">Executive </w:t>
      </w:r>
      <w:r>
        <w:rPr>
          <w:b/>
          <w:bCs/>
          <w:sz w:val="28"/>
          <w:szCs w:val="28"/>
        </w:rPr>
        <w:t xml:space="preserve">Director Bart Schultz and the </w:t>
      </w:r>
      <w:r w:rsidR="006E5EA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oard of the Timuel Black Education Foundation</w:t>
      </w:r>
      <w:r w:rsidR="00EA3CAA">
        <w:rPr>
          <w:b/>
          <w:bCs/>
          <w:sz w:val="28"/>
          <w:szCs w:val="28"/>
        </w:rPr>
        <w:t>, which has been instrumental in establishing this scholarship</w:t>
      </w:r>
      <w:r>
        <w:rPr>
          <w:b/>
          <w:bCs/>
          <w:sz w:val="28"/>
          <w:szCs w:val="28"/>
        </w:rPr>
        <w:t>.</w:t>
      </w:r>
      <w:r w:rsidR="00EA3CAA">
        <w:rPr>
          <w:b/>
          <w:bCs/>
          <w:sz w:val="28"/>
          <w:szCs w:val="28"/>
        </w:rPr>
        <w:t xml:space="preserve">  The </w:t>
      </w:r>
      <w:r w:rsidR="006E5EA4">
        <w:rPr>
          <w:b/>
          <w:bCs/>
          <w:sz w:val="28"/>
          <w:szCs w:val="28"/>
        </w:rPr>
        <w:t>successful candidate will be notified of the award no later than July 14.</w:t>
      </w:r>
    </w:p>
    <w:p w14:paraId="4D2A7593" w14:textId="15F4CC28" w:rsidR="00353049" w:rsidRDefault="00D73BA8" w:rsidP="00132DB0">
      <w:r>
        <w:rPr>
          <w:b/>
          <w:bCs/>
          <w:sz w:val="28"/>
          <w:szCs w:val="28"/>
        </w:rPr>
        <w:lastRenderedPageBreak/>
        <w:t>Please note that this scholarship is for UChicago students who will be officially enrolled at UChicago during the academic year following their selection.</w:t>
      </w:r>
      <w:r w:rsidR="001348D5">
        <w:br w:type="textWrapping" w:clear="all"/>
      </w:r>
    </w:p>
    <w:sectPr w:rsidR="0035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A2437"/>
    <w:multiLevelType w:val="hybridMultilevel"/>
    <w:tmpl w:val="085E6658"/>
    <w:lvl w:ilvl="0" w:tplc="D82EE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5"/>
    <w:rsid w:val="000423CB"/>
    <w:rsid w:val="0011672B"/>
    <w:rsid w:val="00126200"/>
    <w:rsid w:val="00132DB0"/>
    <w:rsid w:val="001348D5"/>
    <w:rsid w:val="00236A15"/>
    <w:rsid w:val="00353049"/>
    <w:rsid w:val="006E5EA4"/>
    <w:rsid w:val="007B4F61"/>
    <w:rsid w:val="00D73BA8"/>
    <w:rsid w:val="00E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FDC0"/>
  <w15:chartTrackingRefBased/>
  <w15:docId w15:val="{7E3419B0-4752-409E-BE87-ACE29AE2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cknowledge.uchicago.edu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chultz@uchicago.edu" TargetMode="External"/><Relationship Id="rId12" Type="http://schemas.openxmlformats.org/officeDocument/2006/relationships/hyperlink" Target="https://civicknowledge.uchicago.edu/solidarity-scholar-fund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schultz@uchicag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gressive.org/magazine/timuel-blacks-typical-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vicknowledge.uchicago.edu/mlk-initiative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01D7-F5D9-4733-ADF0-87FA779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Schultz</dc:creator>
  <cp:keywords/>
  <dc:description/>
  <cp:lastModifiedBy>Bart Schultz</cp:lastModifiedBy>
  <cp:revision>9</cp:revision>
  <cp:lastPrinted>2021-07-19T19:29:00Z</cp:lastPrinted>
  <dcterms:created xsi:type="dcterms:W3CDTF">2021-04-10T14:33:00Z</dcterms:created>
  <dcterms:modified xsi:type="dcterms:W3CDTF">2021-07-22T15:29:00Z</dcterms:modified>
</cp:coreProperties>
</file>